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D9C4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  <w:lang w:val="en-US"/>
        </w:rPr>
      </w:pPr>
      <w:r w:rsidRPr="00811114">
        <w:rPr>
          <w:rFonts w:ascii="Arial" w:eastAsia="Times New Roman" w:hAnsi="Arial" w:cs="Arial"/>
          <w:b/>
          <w:bCs/>
          <w:iCs/>
          <w:lang w:val="en-US"/>
        </w:rPr>
        <w:t>SUPPLY CHAIN MANAGEMENT</w:t>
      </w:r>
    </w:p>
    <w:p w14:paraId="77F5008D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D2324F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84D3E58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sz w:val="20"/>
          <w:szCs w:val="20"/>
          <w:lang w:val="en-US"/>
        </w:rPr>
      </w:pPr>
      <w:r w:rsidRPr="00811114">
        <w:rPr>
          <w:rFonts w:ascii="Arial" w:eastAsia="Times New Roman" w:hAnsi="Arial" w:cs="Arial"/>
          <w:b/>
          <w:w w:val="107"/>
          <w:sz w:val="20"/>
          <w:szCs w:val="20"/>
          <w:lang w:val="en-US"/>
        </w:rPr>
        <w:t>NOTICE TO BIDDERS</w:t>
      </w:r>
    </w:p>
    <w:p w14:paraId="665D750E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w w:val="107"/>
          <w:sz w:val="20"/>
          <w:szCs w:val="20"/>
          <w:lang w:val="en-US"/>
        </w:rPr>
      </w:pPr>
    </w:p>
    <w:p w14:paraId="2A60980B" w14:textId="77777777" w:rsidR="00811114" w:rsidRPr="00811114" w:rsidRDefault="00811114" w:rsidP="00811114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  <w:r w:rsidRPr="00811114"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  <w:t>NOTICE: CANCELLATION OF TENDER INVITATION IN TERMS OF REGULATION 13 OF THE PREFERENTIAL PROCUREMENT REGULATIONS 2017</w:t>
      </w:r>
    </w:p>
    <w:p w14:paraId="56B59E6F" w14:textId="77777777" w:rsidR="00811114" w:rsidRPr="00811114" w:rsidRDefault="00811114" w:rsidP="00811114">
      <w:pPr>
        <w:spacing w:after="0" w:line="276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5558"/>
        <w:gridCol w:w="2105"/>
      </w:tblGrid>
      <w:tr w:rsidR="00811114" w:rsidRPr="00811114" w14:paraId="36694C52" w14:textId="77777777" w:rsidTr="00C52884">
        <w:tc>
          <w:tcPr>
            <w:tcW w:w="1413" w:type="dxa"/>
            <w:shd w:val="clear" w:color="auto" w:fill="auto"/>
          </w:tcPr>
          <w:p w14:paraId="108BEA42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No</w:t>
            </w:r>
          </w:p>
        </w:tc>
        <w:tc>
          <w:tcPr>
            <w:tcW w:w="5670" w:type="dxa"/>
            <w:shd w:val="clear" w:color="auto" w:fill="auto"/>
          </w:tcPr>
          <w:p w14:paraId="62A6A8F6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Tender Description</w:t>
            </w:r>
          </w:p>
        </w:tc>
        <w:tc>
          <w:tcPr>
            <w:tcW w:w="2126" w:type="dxa"/>
            <w:shd w:val="clear" w:color="auto" w:fill="auto"/>
          </w:tcPr>
          <w:p w14:paraId="2EACCE0B" w14:textId="77777777" w:rsidR="00811114" w:rsidRPr="00811114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811114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Cancellation</w:t>
            </w:r>
          </w:p>
        </w:tc>
      </w:tr>
      <w:tr w:rsidR="00811114" w:rsidRPr="00B641C6" w14:paraId="59D1B002" w14:textId="77777777" w:rsidTr="00C52884">
        <w:trPr>
          <w:trHeight w:val="436"/>
        </w:trPr>
        <w:tc>
          <w:tcPr>
            <w:tcW w:w="1413" w:type="dxa"/>
            <w:shd w:val="clear" w:color="auto" w:fill="auto"/>
            <w:vAlign w:val="center"/>
          </w:tcPr>
          <w:p w14:paraId="00A1B4D8" w14:textId="0546A35D" w:rsidR="00811114" w:rsidRPr="00B641C6" w:rsidRDefault="00811114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41C6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 xml:space="preserve">BSM </w:t>
            </w:r>
            <w:r w:rsidR="000E5237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>50</w:t>
            </w:r>
            <w:r w:rsidR="00982BC2">
              <w:rPr>
                <w:rFonts w:ascii="Arial" w:eastAsia="Times New Roman" w:hAnsi="Arial" w:cs="Arial"/>
                <w:sz w:val="18"/>
                <w:szCs w:val="18"/>
                <w:lang w:val="en-US" w:eastAsia="en-ZA"/>
              </w:rPr>
              <w:t>/22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A367C8" w14:textId="5D1BC3DD" w:rsidR="00811114" w:rsidRPr="00AF2FAA" w:rsidRDefault="00AF2FAA" w:rsidP="00AF2F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AF2F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Supply, Delivery and Offloading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</w:t>
            </w:r>
            <w:r w:rsidRPr="00AF2F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f Cleaning Materials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a</w:t>
            </w:r>
            <w:r w:rsidRPr="00AF2F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nd Equipment:  Period 1 July 2022 to 30 June 2025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14F07" w14:textId="12C5384E" w:rsidR="00811114" w:rsidRPr="00B641C6" w:rsidRDefault="00982BC2" w:rsidP="00811114">
            <w:pPr>
              <w:tabs>
                <w:tab w:val="left" w:pos="1440"/>
                <w:tab w:val="right" w:leader="underscore" w:pos="3686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 May 2022</w:t>
            </w:r>
          </w:p>
        </w:tc>
      </w:tr>
    </w:tbl>
    <w:p w14:paraId="5C5A2F37" w14:textId="77777777" w:rsidR="00811114" w:rsidRPr="00B641C6" w:rsidRDefault="00811114" w:rsidP="008111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Calibri" w:hAnsi="Arial-BoldMT" w:cs="Arial-BoldMT"/>
          <w:b/>
          <w:bCs/>
          <w:sz w:val="23"/>
          <w:szCs w:val="23"/>
          <w:lang w:val="en-US"/>
        </w:rPr>
      </w:pPr>
    </w:p>
    <w:p w14:paraId="737DEDAC" w14:textId="610B6A1B" w:rsidR="00084778" w:rsidRDefault="00084778" w:rsidP="00084778">
      <w:pPr>
        <w:spacing w:after="0" w:line="240" w:lineRule="auto"/>
        <w:jc w:val="right"/>
        <w:rPr>
          <w:rFonts w:ascii="Arial" w:eastAsia="Times New Roman" w:hAnsi="Arial" w:cs="Arial"/>
          <w:sz w:val="14"/>
          <w:szCs w:val="20"/>
        </w:rPr>
      </w:pPr>
      <w:r>
        <w:rPr>
          <w:rFonts w:ascii="Arial" w:eastAsia="Times New Roman" w:hAnsi="Arial" w:cs="Arial"/>
          <w:sz w:val="18"/>
          <w:szCs w:val="20"/>
          <w:lang w:val="af-ZA"/>
        </w:rPr>
        <w:t xml:space="preserve">Die Burger (Date of Publication: </w:t>
      </w:r>
      <w:r w:rsidRPr="00084778">
        <w:rPr>
          <w:rFonts w:ascii="Arial" w:eastAsia="Times New Roman" w:hAnsi="Arial" w:cs="Arial"/>
          <w:b/>
          <w:bCs/>
          <w:sz w:val="18"/>
          <w:szCs w:val="20"/>
          <w:lang w:val="af-ZA"/>
        </w:rPr>
        <w:t>01 April</w:t>
      </w:r>
      <w:r>
        <w:rPr>
          <w:rFonts w:ascii="Arial" w:eastAsia="Times New Roman" w:hAnsi="Arial" w:cs="Arial"/>
          <w:sz w:val="18"/>
          <w:szCs w:val="20"/>
          <w:lang w:val="af-ZA"/>
        </w:rPr>
        <w:t xml:space="preserve"> </w:t>
      </w:r>
      <w:r>
        <w:rPr>
          <w:rFonts w:ascii="Arial" w:eastAsia="Times New Roman" w:hAnsi="Arial" w:cs="Arial"/>
          <w:b/>
          <w:sz w:val="18"/>
          <w:szCs w:val="20"/>
          <w:lang w:val="en-US"/>
        </w:rPr>
        <w:t>2022)</w:t>
      </w:r>
    </w:p>
    <w:p w14:paraId="3EE667C0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28270725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7C49DA79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384F5176" w14:textId="77777777" w:rsidR="00811114" w:rsidRPr="00B641C6" w:rsidRDefault="00811114" w:rsidP="00811114">
      <w:pPr>
        <w:spacing w:after="0" w:line="276" w:lineRule="auto"/>
        <w:jc w:val="right"/>
        <w:rPr>
          <w:rFonts w:ascii="Calibri" w:eastAsia="Times New Roman" w:hAnsi="Calibri" w:cs="Arial"/>
          <w:b/>
          <w:sz w:val="24"/>
          <w:szCs w:val="20"/>
          <w:u w:val="single"/>
          <w:lang w:val="af"/>
        </w:rPr>
      </w:pPr>
    </w:p>
    <w:p w14:paraId="55F4FF4C" w14:textId="77777777" w:rsidR="00811114" w:rsidRPr="00B641C6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F2E1E0" w14:textId="77777777" w:rsidR="00811114" w:rsidRPr="00B641C6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MUNICIPAL MANAGER                                                                      </w:t>
      </w:r>
    </w:p>
    <w:p w14:paraId="2AD00AFE" w14:textId="3B66E677" w:rsidR="00811114" w:rsidRPr="00811114" w:rsidRDefault="00811114" w:rsidP="00811114">
      <w:pPr>
        <w:pBdr>
          <w:bottom w:val="single" w:sz="12" w:space="31" w:color="auto"/>
        </w:pBdr>
        <w:tabs>
          <w:tab w:val="righ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5"/>
          <w:lang w:val="en-US"/>
        </w:rPr>
      </w:pPr>
      <w:r w:rsidRPr="00B641C6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 xml:space="preserve">DATE:  </w:t>
      </w:r>
      <w:r w:rsidR="00982BC2">
        <w:rPr>
          <w:rFonts w:ascii="Arial" w:eastAsia="Times New Roman" w:hAnsi="Arial" w:cs="Arial"/>
          <w:b/>
          <w:i/>
          <w:snapToGrid w:val="0"/>
          <w:spacing w:val="-5"/>
          <w:lang w:val="en-US"/>
        </w:rPr>
        <w:t>13 May 2022</w:t>
      </w:r>
    </w:p>
    <w:p w14:paraId="0A428A18" w14:textId="77777777" w:rsidR="00811114" w:rsidRPr="00811114" w:rsidRDefault="00811114" w:rsidP="008111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/>
        </w:rPr>
      </w:pPr>
    </w:p>
    <w:p w14:paraId="35B869B3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EBBCD98" w14:textId="77777777" w:rsidR="00811114" w:rsidRPr="00811114" w:rsidRDefault="00811114" w:rsidP="0081111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67E6277" w14:textId="77777777" w:rsidR="00BB4AEE" w:rsidRDefault="00BB4AEE"/>
    <w:sectPr w:rsidR="00BB4AEE" w:rsidSect="0083204B">
      <w:headerReference w:type="default" r:id="rId6"/>
      <w:footnotePr>
        <w:pos w:val="beneathText"/>
      </w:footnotePr>
      <w:pgSz w:w="11907" w:h="16840" w:code="9"/>
      <w:pgMar w:top="1797" w:right="1418" w:bottom="1079" w:left="1418" w:header="3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961D" w14:textId="77777777" w:rsidR="007B493D" w:rsidRDefault="00B641C6">
      <w:pPr>
        <w:spacing w:after="0" w:line="240" w:lineRule="auto"/>
      </w:pPr>
      <w:r>
        <w:separator/>
      </w:r>
    </w:p>
  </w:endnote>
  <w:endnote w:type="continuationSeparator" w:id="0">
    <w:p w14:paraId="0B66653B" w14:textId="77777777" w:rsidR="007B493D" w:rsidRDefault="00B6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7BB2" w14:textId="77777777" w:rsidR="007B493D" w:rsidRDefault="00B641C6">
      <w:pPr>
        <w:spacing w:after="0" w:line="240" w:lineRule="auto"/>
      </w:pPr>
      <w:r>
        <w:separator/>
      </w:r>
    </w:p>
  </w:footnote>
  <w:footnote w:type="continuationSeparator" w:id="0">
    <w:p w14:paraId="42A4E35C" w14:textId="77777777" w:rsidR="007B493D" w:rsidRDefault="00B6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A67C" w14:textId="01D0A6B9" w:rsidR="008754F9" w:rsidRPr="00482EE8" w:rsidRDefault="00811114" w:rsidP="003967EB">
    <w:pPr>
      <w:pStyle w:val="Header"/>
      <w:ind w:right="-19"/>
      <w:jc w:val="center"/>
    </w:pPr>
    <w:r w:rsidRPr="00CF5889">
      <w:rPr>
        <w:rFonts w:cs="Arial"/>
        <w:noProof/>
      </w:rPr>
      <w:drawing>
        <wp:inline distT="0" distB="0" distL="0" distR="0" wp14:anchorId="05CB2AB2" wp14:editId="4404A8E8">
          <wp:extent cx="345757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14"/>
    <w:rsid w:val="00084778"/>
    <w:rsid w:val="000E5237"/>
    <w:rsid w:val="007B493D"/>
    <w:rsid w:val="00811114"/>
    <w:rsid w:val="00982BC2"/>
    <w:rsid w:val="00AF2FAA"/>
    <w:rsid w:val="00B641C6"/>
    <w:rsid w:val="00BB4AEE"/>
    <w:rsid w:val="00C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A878C"/>
  <w15:chartTrackingRefBased/>
  <w15:docId w15:val="{111C5CC6-34D7-471E-8A93-4842DFA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Arends</dc:creator>
  <cp:keywords/>
  <dc:description/>
  <cp:lastModifiedBy>Ingrid Thesen</cp:lastModifiedBy>
  <cp:revision>3</cp:revision>
  <cp:lastPrinted>2022-05-16T12:31:00Z</cp:lastPrinted>
  <dcterms:created xsi:type="dcterms:W3CDTF">2022-05-13T13:28:00Z</dcterms:created>
  <dcterms:modified xsi:type="dcterms:W3CDTF">2022-05-16T12:31:00Z</dcterms:modified>
</cp:coreProperties>
</file>